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26" w:rsidRPr="00A41E8B" w:rsidRDefault="008A0003" w:rsidP="008A0003">
      <w:pPr>
        <w:pStyle w:val="Nadpis1"/>
        <w:jc w:val="both"/>
        <w:rPr>
          <w:rFonts w:cs="Times New Roman"/>
          <w:b w:val="0"/>
          <w:sz w:val="22"/>
          <w:szCs w:val="22"/>
        </w:rPr>
      </w:pPr>
      <w:bookmarkStart w:id="0" w:name="_Hlk19697648"/>
      <w:r w:rsidRPr="00A41E8B">
        <w:rPr>
          <w:rFonts w:cs="Times New Roman"/>
          <w:b w:val="0"/>
          <w:sz w:val="22"/>
          <w:szCs w:val="22"/>
        </w:rPr>
        <w:t>Naše škola se</w:t>
      </w:r>
      <w:bookmarkStart w:id="1" w:name="_GoBack"/>
      <w:bookmarkEnd w:id="1"/>
      <w:r w:rsidRPr="00A41E8B">
        <w:rPr>
          <w:rFonts w:cs="Times New Roman"/>
          <w:b w:val="0"/>
          <w:sz w:val="22"/>
          <w:szCs w:val="22"/>
        </w:rPr>
        <w:t xml:space="preserve"> stala partnerem pro období udržitelnosti projektu</w:t>
      </w:r>
      <w:r w:rsidRPr="00A41E8B">
        <w:rPr>
          <w:rFonts w:cs="Times New Roman"/>
          <w:sz w:val="22"/>
          <w:szCs w:val="22"/>
        </w:rPr>
        <w:t xml:space="preserve"> Česko-anglického gymnázia s.r.o. </w:t>
      </w:r>
      <w:r w:rsidR="00863DD3" w:rsidRPr="00A41E8B">
        <w:rPr>
          <w:rFonts w:cs="Times New Roman"/>
          <w:sz w:val="22"/>
          <w:szCs w:val="22"/>
        </w:rPr>
        <w:t>„</w:t>
      </w:r>
      <w:r w:rsidR="006C2A12" w:rsidRPr="00A41E8B">
        <w:rPr>
          <w:rFonts w:cs="Times New Roman"/>
          <w:sz w:val="22"/>
          <w:szCs w:val="22"/>
        </w:rPr>
        <w:t>Učebna přírodních věd a jazyková učebna</w:t>
      </w:r>
      <w:r w:rsidR="00863DD3" w:rsidRPr="00A41E8B">
        <w:rPr>
          <w:rFonts w:cs="Times New Roman"/>
          <w:sz w:val="22"/>
          <w:szCs w:val="22"/>
        </w:rPr>
        <w:t>“</w:t>
      </w:r>
      <w:r w:rsidRPr="00A41E8B">
        <w:rPr>
          <w:rFonts w:cs="Times New Roman"/>
          <w:sz w:val="22"/>
          <w:szCs w:val="22"/>
        </w:rPr>
        <w:t xml:space="preserve">, </w:t>
      </w:r>
      <w:r w:rsidRPr="00660246">
        <w:rPr>
          <w:rFonts w:cs="Times New Roman"/>
          <w:b w:val="0"/>
          <w:sz w:val="22"/>
          <w:szCs w:val="22"/>
        </w:rPr>
        <w:t>č.</w:t>
      </w:r>
      <w:r w:rsidR="00870526" w:rsidRPr="00660246">
        <w:rPr>
          <w:rFonts w:cs="Calibri"/>
          <w:b w:val="0"/>
          <w:szCs w:val="24"/>
        </w:rPr>
        <w:t xml:space="preserve"> </w:t>
      </w:r>
      <w:r w:rsidR="00870526" w:rsidRPr="00660246">
        <w:rPr>
          <w:rFonts w:cs="Calibri"/>
          <w:b w:val="0"/>
          <w:sz w:val="22"/>
          <w:szCs w:val="22"/>
        </w:rPr>
        <w:t xml:space="preserve">(CZ.06.2.67/0.0/0.0/16_050/0001502), financovaného z EFRR a spolufinancovaného </w:t>
      </w:r>
      <w:r w:rsidR="00660246">
        <w:rPr>
          <w:rFonts w:cs="Calibri"/>
          <w:b w:val="0"/>
          <w:sz w:val="22"/>
          <w:szCs w:val="22"/>
        </w:rPr>
        <w:t>ČAG</w:t>
      </w:r>
      <w:r w:rsidRPr="00660246">
        <w:rPr>
          <w:rFonts w:cs="Times New Roman"/>
          <w:b w:val="0"/>
          <w:sz w:val="22"/>
          <w:szCs w:val="22"/>
        </w:rPr>
        <w:t>,</w:t>
      </w:r>
      <w:r w:rsidRPr="00A41E8B">
        <w:rPr>
          <w:rFonts w:cs="Times New Roman"/>
          <w:sz w:val="22"/>
          <w:szCs w:val="22"/>
        </w:rPr>
        <w:t xml:space="preserve"> </w:t>
      </w:r>
      <w:r w:rsidRPr="00A41E8B">
        <w:rPr>
          <w:rFonts w:cs="Times New Roman"/>
          <w:b w:val="0"/>
          <w:sz w:val="22"/>
          <w:szCs w:val="22"/>
        </w:rPr>
        <w:t>který získal podporu</w:t>
      </w:r>
      <w:r w:rsidR="003843C8" w:rsidRPr="00A41E8B">
        <w:rPr>
          <w:rFonts w:cs="Times New Roman"/>
          <w:b w:val="0"/>
          <w:sz w:val="22"/>
          <w:szCs w:val="22"/>
        </w:rPr>
        <w:t xml:space="preserve"> </w:t>
      </w:r>
      <w:r w:rsidR="00562C42" w:rsidRPr="00A41E8B">
        <w:rPr>
          <w:rFonts w:cs="Times New Roman"/>
          <w:b w:val="0"/>
          <w:sz w:val="22"/>
          <w:szCs w:val="22"/>
        </w:rPr>
        <w:t>v rámci 33</w:t>
      </w:r>
      <w:r w:rsidR="00863DD3" w:rsidRPr="00A41E8B">
        <w:rPr>
          <w:rFonts w:cs="Times New Roman"/>
          <w:b w:val="0"/>
          <w:sz w:val="22"/>
          <w:szCs w:val="22"/>
        </w:rPr>
        <w:t>. výzvy Integrovaného regionálního operačního programu „</w:t>
      </w:r>
      <w:r w:rsidR="00562C42" w:rsidRPr="00A41E8B">
        <w:rPr>
          <w:rFonts w:cs="Times New Roman"/>
          <w:b w:val="0"/>
          <w:sz w:val="22"/>
          <w:szCs w:val="22"/>
        </w:rPr>
        <w:t>Infrastruktura středních a vyšších odborných škol (SVL)</w:t>
      </w:r>
      <w:r w:rsidR="007A0F26" w:rsidRPr="00A41E8B">
        <w:rPr>
          <w:rFonts w:cs="Times New Roman"/>
          <w:b w:val="0"/>
          <w:sz w:val="22"/>
          <w:szCs w:val="22"/>
        </w:rPr>
        <w:t>“</w:t>
      </w:r>
      <w:r w:rsidR="00792A33" w:rsidRPr="00A41E8B">
        <w:rPr>
          <w:rFonts w:cs="Times New Roman"/>
          <w:b w:val="0"/>
          <w:sz w:val="22"/>
          <w:szCs w:val="22"/>
        </w:rPr>
        <w:t xml:space="preserve"> v prioritní ose 06.2</w:t>
      </w:r>
      <w:r w:rsidR="007A0F26" w:rsidRPr="00A41E8B">
        <w:rPr>
          <w:rFonts w:cs="Times New Roman"/>
          <w:b w:val="0"/>
          <w:sz w:val="22"/>
          <w:szCs w:val="22"/>
        </w:rPr>
        <w:t xml:space="preserve">: </w:t>
      </w:r>
      <w:r w:rsidR="00792A33" w:rsidRPr="00A41E8B">
        <w:rPr>
          <w:rFonts w:cs="Times New Roman"/>
          <w:b w:val="0"/>
          <w:sz w:val="22"/>
          <w:szCs w:val="22"/>
        </w:rPr>
        <w:t>Zkvalitnění veřejných služeb a podmínek života pro obyvatele regionů</w:t>
      </w:r>
      <w:r w:rsidRPr="00A41E8B">
        <w:rPr>
          <w:rFonts w:cs="Times New Roman"/>
          <w:b w:val="0"/>
          <w:sz w:val="22"/>
          <w:szCs w:val="22"/>
        </w:rPr>
        <w:t xml:space="preserve"> a byl realizován do</w:t>
      </w:r>
      <w:r w:rsidR="00A41E8B" w:rsidRPr="00A41E8B">
        <w:rPr>
          <w:rFonts w:cs="Times New Roman"/>
          <w:b w:val="0"/>
          <w:sz w:val="22"/>
          <w:szCs w:val="22"/>
        </w:rPr>
        <w:t xml:space="preserve"> 31.8.2018.</w:t>
      </w:r>
    </w:p>
    <w:p w:rsidR="00A41E8B" w:rsidRPr="00A41E8B" w:rsidRDefault="00A41E8B" w:rsidP="00A41E8B">
      <w:pPr>
        <w:rPr>
          <w:rFonts w:asciiTheme="majorHAnsi" w:hAnsiTheme="majorHAnsi" w:cs="Times New Roman"/>
        </w:rPr>
      </w:pPr>
      <w:r w:rsidRPr="00A41E8B">
        <w:rPr>
          <w:rFonts w:asciiTheme="majorHAnsi" w:hAnsiTheme="majorHAnsi" w:cs="Times New Roman"/>
        </w:rPr>
        <w:t>Po dobu pětileté udržitelnosti tohoto projektu navštěvují naši žáci a učitelé 4x ročně Česko-anglické gymnázium s.r.o., kde na základě Memoranda o spolupráci s naší školou využívají pomůcky získané v projektu metod</w:t>
      </w:r>
      <w:r w:rsidR="00660246">
        <w:rPr>
          <w:rFonts w:asciiTheme="majorHAnsi" w:hAnsiTheme="majorHAnsi" w:cs="Times New Roman"/>
        </w:rPr>
        <w:t>ami</w:t>
      </w:r>
      <w:r w:rsidRPr="00A41E8B">
        <w:rPr>
          <w:rFonts w:asciiTheme="majorHAnsi" w:hAnsiTheme="majorHAnsi" w:cs="Times New Roman"/>
        </w:rPr>
        <w:t xml:space="preserve"> badatelsky orientované výuky</w:t>
      </w:r>
      <w:r w:rsidR="0095185A">
        <w:rPr>
          <w:rFonts w:asciiTheme="majorHAnsi" w:hAnsiTheme="majorHAnsi" w:cs="Times New Roman"/>
        </w:rPr>
        <w:t>.</w:t>
      </w:r>
      <w:r w:rsidRPr="00A41E8B">
        <w:rPr>
          <w:rFonts w:asciiTheme="majorHAnsi" w:hAnsiTheme="majorHAnsi" w:cs="Times New Roman"/>
        </w:rPr>
        <w:t xml:space="preserve"> </w:t>
      </w:r>
      <w:r w:rsidR="0095185A">
        <w:rPr>
          <w:rFonts w:asciiTheme="majorHAnsi" w:hAnsiTheme="majorHAnsi" w:cs="Times New Roman"/>
        </w:rPr>
        <w:t>V rámci návštěv si mohou vyzkoušet angličtinu s rodilým mluvčím a</w:t>
      </w:r>
      <w:r w:rsidR="00660246">
        <w:rPr>
          <w:rFonts w:asciiTheme="majorHAnsi" w:hAnsiTheme="majorHAnsi" w:cs="Times New Roman"/>
        </w:rPr>
        <w:t> </w:t>
      </w:r>
      <w:r w:rsidR="0095185A">
        <w:rPr>
          <w:rFonts w:asciiTheme="majorHAnsi" w:hAnsiTheme="majorHAnsi" w:cs="Times New Roman"/>
        </w:rPr>
        <w:t>zapojit se do</w:t>
      </w:r>
      <w:r w:rsidRPr="00A41E8B">
        <w:rPr>
          <w:rFonts w:asciiTheme="majorHAnsi" w:hAnsiTheme="majorHAnsi" w:cs="Times New Roman"/>
        </w:rPr>
        <w:t xml:space="preserve"> soutěží </w:t>
      </w:r>
      <w:r w:rsidR="0095185A">
        <w:rPr>
          <w:rFonts w:asciiTheme="majorHAnsi" w:hAnsiTheme="majorHAnsi" w:cs="Times New Roman"/>
        </w:rPr>
        <w:t>a</w:t>
      </w:r>
      <w:r w:rsidRPr="00A41E8B">
        <w:rPr>
          <w:rFonts w:asciiTheme="majorHAnsi" w:hAnsiTheme="majorHAnsi" w:cs="Times New Roman"/>
        </w:rPr>
        <w:t xml:space="preserve"> aktivit, přizpůsobených jejich věku. Tyto aktivity přispívají ke zvýšení jejich zájmu o</w:t>
      </w:r>
      <w:r w:rsidR="00660246">
        <w:rPr>
          <w:rFonts w:asciiTheme="majorHAnsi" w:hAnsiTheme="majorHAnsi" w:cs="Times New Roman"/>
        </w:rPr>
        <w:t> </w:t>
      </w:r>
      <w:r w:rsidRPr="00A41E8B">
        <w:rPr>
          <w:rFonts w:asciiTheme="majorHAnsi" w:hAnsiTheme="majorHAnsi" w:cs="Times New Roman"/>
        </w:rPr>
        <w:t>studium cizích jazyků a přírodovědných oborů.</w:t>
      </w:r>
    </w:p>
    <w:bookmarkEnd w:id="0"/>
    <w:p w:rsidR="00AA762E" w:rsidRPr="00F242AD" w:rsidRDefault="00863DD3" w:rsidP="00D920C8">
      <w:pPr>
        <w:spacing w:before="240" w:after="0"/>
        <w:jc w:val="center"/>
      </w:pPr>
      <w:r w:rsidRPr="00F242AD">
        <w:t>Projekt „</w:t>
      </w:r>
      <w:r w:rsidR="00316A70" w:rsidRPr="00F242AD">
        <w:t>Učebna přírodních věd a jazyková učebna</w:t>
      </w:r>
      <w:r w:rsidR="00A2634C" w:rsidRPr="00F242AD">
        <w:t>“ je spolufinancován</w:t>
      </w:r>
      <w:r w:rsidRPr="00F242AD">
        <w:t xml:space="preserve"> Evropskou unií</w:t>
      </w:r>
      <w:r w:rsidR="00695149" w:rsidRPr="00F242AD">
        <w:t>.</w:t>
      </w:r>
    </w:p>
    <w:p w:rsidR="00863DD3" w:rsidRDefault="00863DD3" w:rsidP="00D920C8">
      <w:pPr>
        <w:spacing w:before="240" w:after="0"/>
        <w:jc w:val="center"/>
      </w:pPr>
      <w:r w:rsidRPr="00863DD3">
        <w:rPr>
          <w:noProof/>
          <w:lang w:eastAsia="cs-CZ"/>
        </w:rPr>
        <w:drawing>
          <wp:inline distT="0" distB="0" distL="0" distR="0">
            <wp:extent cx="5760720" cy="641907"/>
            <wp:effectExtent l="19050" t="0" r="0" b="0"/>
            <wp:docPr id="2" name="obrázek 1" descr="IROP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DD3" w:rsidSect="00D92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EE" w:rsidRDefault="006C64EE" w:rsidP="0021369A">
      <w:r>
        <w:separator/>
      </w:r>
    </w:p>
  </w:endnote>
  <w:endnote w:type="continuationSeparator" w:id="0">
    <w:p w:rsidR="006C64EE" w:rsidRDefault="006C64EE" w:rsidP="002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EE" w:rsidRDefault="006C64EE" w:rsidP="0021369A">
      <w:r>
        <w:separator/>
      </w:r>
    </w:p>
  </w:footnote>
  <w:footnote w:type="continuationSeparator" w:id="0">
    <w:p w:rsidR="006C64EE" w:rsidRDefault="006C64EE" w:rsidP="0021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0EC"/>
    <w:multiLevelType w:val="hybridMultilevel"/>
    <w:tmpl w:val="C73CE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31D6"/>
    <w:multiLevelType w:val="hybridMultilevel"/>
    <w:tmpl w:val="E58CBBCC"/>
    <w:lvl w:ilvl="0" w:tplc="728602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F6F"/>
    <w:multiLevelType w:val="hybridMultilevel"/>
    <w:tmpl w:val="ED36D510"/>
    <w:lvl w:ilvl="0" w:tplc="8096923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2338"/>
    <w:multiLevelType w:val="hybridMultilevel"/>
    <w:tmpl w:val="AE50B6F4"/>
    <w:lvl w:ilvl="0" w:tplc="77B0FD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38C4"/>
    <w:multiLevelType w:val="hybridMultilevel"/>
    <w:tmpl w:val="F72842F4"/>
    <w:lvl w:ilvl="0" w:tplc="728602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8D7"/>
    <w:multiLevelType w:val="hybridMultilevel"/>
    <w:tmpl w:val="8C889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0580"/>
    <w:multiLevelType w:val="hybridMultilevel"/>
    <w:tmpl w:val="7A629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1D1A"/>
    <w:multiLevelType w:val="hybridMultilevel"/>
    <w:tmpl w:val="764C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E4D3C"/>
    <w:multiLevelType w:val="hybridMultilevel"/>
    <w:tmpl w:val="8F100260"/>
    <w:lvl w:ilvl="0" w:tplc="728602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C1B77"/>
    <w:multiLevelType w:val="hybridMultilevel"/>
    <w:tmpl w:val="99D6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A0FC0"/>
    <w:multiLevelType w:val="hybridMultilevel"/>
    <w:tmpl w:val="E5A6B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2B7"/>
    <w:rsid w:val="000008B6"/>
    <w:rsid w:val="00003234"/>
    <w:rsid w:val="00004F1B"/>
    <w:rsid w:val="000236D5"/>
    <w:rsid w:val="00024CBD"/>
    <w:rsid w:val="00030CC9"/>
    <w:rsid w:val="00033DA7"/>
    <w:rsid w:val="0007334B"/>
    <w:rsid w:val="000F778E"/>
    <w:rsid w:val="00110780"/>
    <w:rsid w:val="001304FD"/>
    <w:rsid w:val="0013748B"/>
    <w:rsid w:val="001956A6"/>
    <w:rsid w:val="001C0CCD"/>
    <w:rsid w:val="001C5039"/>
    <w:rsid w:val="001D0583"/>
    <w:rsid w:val="0021369A"/>
    <w:rsid w:val="002B2755"/>
    <w:rsid w:val="002D1E82"/>
    <w:rsid w:val="002D28DB"/>
    <w:rsid w:val="002D4808"/>
    <w:rsid w:val="002E26AC"/>
    <w:rsid w:val="00316A70"/>
    <w:rsid w:val="00347C32"/>
    <w:rsid w:val="003843C8"/>
    <w:rsid w:val="00392B40"/>
    <w:rsid w:val="0041014B"/>
    <w:rsid w:val="004577AB"/>
    <w:rsid w:val="004B7461"/>
    <w:rsid w:val="004D3BEE"/>
    <w:rsid w:val="005005DD"/>
    <w:rsid w:val="005430CF"/>
    <w:rsid w:val="00551C6C"/>
    <w:rsid w:val="00562C42"/>
    <w:rsid w:val="00563CD8"/>
    <w:rsid w:val="00575505"/>
    <w:rsid w:val="00580164"/>
    <w:rsid w:val="00660246"/>
    <w:rsid w:val="00672C26"/>
    <w:rsid w:val="006878A2"/>
    <w:rsid w:val="00695149"/>
    <w:rsid w:val="006C2A12"/>
    <w:rsid w:val="006C64EE"/>
    <w:rsid w:val="00774101"/>
    <w:rsid w:val="00792A33"/>
    <w:rsid w:val="007A0F26"/>
    <w:rsid w:val="00863DD3"/>
    <w:rsid w:val="00870526"/>
    <w:rsid w:val="0087512E"/>
    <w:rsid w:val="00880490"/>
    <w:rsid w:val="008A0003"/>
    <w:rsid w:val="008B3622"/>
    <w:rsid w:val="008F550F"/>
    <w:rsid w:val="009211CA"/>
    <w:rsid w:val="009457AD"/>
    <w:rsid w:val="0095185A"/>
    <w:rsid w:val="00A2634C"/>
    <w:rsid w:val="00A41E8B"/>
    <w:rsid w:val="00A6158B"/>
    <w:rsid w:val="00AA762E"/>
    <w:rsid w:val="00B4109A"/>
    <w:rsid w:val="00B5180B"/>
    <w:rsid w:val="00B95E75"/>
    <w:rsid w:val="00C852D3"/>
    <w:rsid w:val="00CB6A89"/>
    <w:rsid w:val="00CF7C1A"/>
    <w:rsid w:val="00D212B7"/>
    <w:rsid w:val="00D52BE2"/>
    <w:rsid w:val="00D920C8"/>
    <w:rsid w:val="00DC5DAD"/>
    <w:rsid w:val="00DF784A"/>
    <w:rsid w:val="00E01EAA"/>
    <w:rsid w:val="00E344FF"/>
    <w:rsid w:val="00E50D03"/>
    <w:rsid w:val="00E737BC"/>
    <w:rsid w:val="00E94305"/>
    <w:rsid w:val="00ED7FE8"/>
    <w:rsid w:val="00EE37F7"/>
    <w:rsid w:val="00F17FD5"/>
    <w:rsid w:val="00F242AD"/>
    <w:rsid w:val="00F34386"/>
    <w:rsid w:val="00F7368B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B807C-45E2-4A9A-91E3-8F5E29FF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3DA7"/>
    <w:pPr>
      <w:spacing w:after="240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B4109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2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12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69A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21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69A"/>
    <w:rPr>
      <w:rFonts w:ascii="Cambria" w:hAnsi="Cambria"/>
    </w:rPr>
  </w:style>
  <w:style w:type="character" w:styleId="Hypertextovodkaz">
    <w:name w:val="Hyperlink"/>
    <w:basedOn w:val="Standardnpsmoodstavce"/>
    <w:uiPriority w:val="99"/>
    <w:unhideWhenUsed/>
    <w:rsid w:val="0021369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4109A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211CA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2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C800-56AB-4518-912D-85490B6F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Danuše Lhotková</cp:lastModifiedBy>
  <cp:revision>6</cp:revision>
  <dcterms:created xsi:type="dcterms:W3CDTF">2019-09-18T08:33:00Z</dcterms:created>
  <dcterms:modified xsi:type="dcterms:W3CDTF">2019-09-18T12:05:00Z</dcterms:modified>
</cp:coreProperties>
</file>